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C3" w:rsidRDefault="001D0FC3" w:rsidP="001D0FC3">
      <w:pPr>
        <w:spacing w:line="560" w:lineRule="exact"/>
        <w:jc w:val="center"/>
        <w:rPr>
          <w:rFonts w:asciiTheme="minorEastAsia" w:hAnsiTheme="minorEastAsia" w:cs="微软雅黑"/>
          <w:color w:val="000000"/>
          <w:sz w:val="36"/>
          <w:szCs w:val="36"/>
        </w:rPr>
      </w:pPr>
      <w:r w:rsidRPr="00D83C56">
        <w:rPr>
          <w:rFonts w:asciiTheme="minorEastAsia" w:hAnsiTheme="minorEastAsia" w:cs="微软雅黑" w:hint="eastAsia"/>
          <w:color w:val="000000"/>
          <w:sz w:val="36"/>
          <w:szCs w:val="36"/>
        </w:rPr>
        <w:t>团</w:t>
      </w:r>
      <w:proofErr w:type="gramStart"/>
      <w:r w:rsidRPr="00D83C56">
        <w:rPr>
          <w:rFonts w:asciiTheme="minorEastAsia" w:hAnsiTheme="minorEastAsia" w:cs="微软雅黑" w:hint="eastAsia"/>
          <w:color w:val="000000"/>
          <w:sz w:val="36"/>
          <w:szCs w:val="36"/>
        </w:rPr>
        <w:t>购大会</w:t>
      </w:r>
      <w:proofErr w:type="gramEnd"/>
      <w:r w:rsidRPr="00D83C56">
        <w:rPr>
          <w:rFonts w:asciiTheme="minorEastAsia" w:hAnsiTheme="minorEastAsia" w:cs="微软雅黑" w:hint="eastAsia"/>
          <w:color w:val="000000"/>
          <w:sz w:val="36"/>
          <w:szCs w:val="36"/>
        </w:rPr>
        <w:t>安徽站</w:t>
      </w:r>
      <w:r>
        <w:rPr>
          <w:rFonts w:asciiTheme="minorEastAsia" w:hAnsiTheme="minorEastAsia" w:cs="微软雅黑" w:hint="eastAsia"/>
          <w:color w:val="000000"/>
          <w:sz w:val="36"/>
          <w:szCs w:val="36"/>
        </w:rPr>
        <w:t>参会单位名录</w:t>
      </w:r>
      <w:r w:rsidR="003015D7" w:rsidRPr="003015D7">
        <w:rPr>
          <w:rFonts w:asciiTheme="minorEastAsia" w:hAnsiTheme="minorEastAsia" w:cs="微软雅黑" w:hint="eastAsia"/>
          <w:noProof/>
          <w:color w:val="000000"/>
          <w:sz w:val="36"/>
          <w:szCs w:val="36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7724775</wp:posOffset>
            </wp:positionV>
            <wp:extent cx="1943100" cy="1771650"/>
            <wp:effectExtent l="19050" t="0" r="0" b="0"/>
            <wp:wrapNone/>
            <wp:docPr id="19" name="图片 5" descr="中国医疗设备杂志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医疗设备杂志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15D7" w:rsidRPr="003015D7">
        <w:rPr>
          <w:rFonts w:asciiTheme="minorEastAsia" w:hAnsiTheme="minorEastAsia" w:cs="微软雅黑" w:hint="eastAsia"/>
          <w:noProof/>
          <w:color w:val="000000"/>
          <w:sz w:val="36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7572375</wp:posOffset>
            </wp:positionV>
            <wp:extent cx="1943100" cy="1771650"/>
            <wp:effectExtent l="19050" t="0" r="0" b="0"/>
            <wp:wrapNone/>
            <wp:docPr id="4" name="图片 5" descr="中国医疗设备杂志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医疗设备杂志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0FC3" w:rsidRDefault="001D0FC3"/>
    <w:tbl>
      <w:tblPr>
        <w:tblW w:w="13482" w:type="dxa"/>
        <w:tblInd w:w="93" w:type="dxa"/>
        <w:tblLook w:val="04A0"/>
      </w:tblPr>
      <w:tblGrid>
        <w:gridCol w:w="1320"/>
        <w:gridCol w:w="4791"/>
        <w:gridCol w:w="7371"/>
      </w:tblGrid>
      <w:tr w:rsidR="001D0FC3" w:rsidRPr="001D0FC3" w:rsidTr="001D0FC3">
        <w:trPr>
          <w:trHeight w:val="43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城市、地区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医院名称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地址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肥东安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贞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肥东经济开发区金阳路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合肥经开外科医院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合肥市经开区芙蓉路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合肥蜀山普惠健康体检门诊部有限公司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合肥市政务新区东流路与潜山路交叉口新城国际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座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层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亳州市第六人民医院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安徽省亳州市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谯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城区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文帝路中段</w:t>
            </w:r>
            <w:proofErr w:type="gramEnd"/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六安市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六安艾玛妇产医院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磨子潭路</w:t>
            </w:r>
            <w:proofErr w:type="gramEnd"/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阜阳市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阜阳同济外科医院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安徽省阜阳市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颍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泉区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安庆市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安庆市石化医院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安庆市石化一号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安庆市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桐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城市济生中西医结合医院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桐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城市海峰路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113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安庆市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宿松县惠民医院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宿松县龙门南路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滁州市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全椒同仁医院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全椒县南屏大道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638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滁州市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来安家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宁医院</w:t>
            </w:r>
            <w:proofErr w:type="gram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来安县建阳南路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293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合肥高新血管病医院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长江西路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663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淮北矿务局矿工总医院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淮北市长由路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合肥东南骨科医院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顺利路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88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滁州市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滁州现代医院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滁州市丰乐大道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698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淮南朝阳医院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淮南市人民南路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皖北煤电集团总医院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宿州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市蛹桥区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淮河西路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安庆市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安庆同济医院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安庆市华中西路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195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宿州市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灵璧和谐医院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灵璧汽车站西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芜湖市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芜湖市博爱医院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芜湖市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淮北矿业集团公司海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孜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市烈山区海孜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矿工人村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芜湖市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芜湖县惠民医院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芜湖县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蚌埠市纺织医院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涂山路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971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蚌埠南山医院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南山路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113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利辛县博爱医院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利辛县向阳路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淮北相淮妇产医院</w:t>
            </w:r>
            <w:proofErr w:type="gram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淮北市纺织厂南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六安市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寿县安康医院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安丰镇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宣城市</w:t>
            </w:r>
            <w:proofErr w:type="gram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宣城百姓医院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宣城市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宣南路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滁州市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天长伟业医院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天长市经济开发区经五路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亳州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玛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利亚妇产医院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建安路与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文帝街交叉口</w:t>
            </w:r>
            <w:proofErr w:type="gramEnd"/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安庆市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桐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城市华鑫骨科医院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安徽省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桐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城市范岗镇老镇府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安庆市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太湖县博爱康复医院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太湖县法华路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143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-157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六安市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六安新华中医院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六安市二十铺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312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国道与皖西大道交汇口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滁州市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定远县华康医院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定远县定城镇小康路西端</w:t>
            </w:r>
          </w:p>
        </w:tc>
      </w:tr>
      <w:tr w:rsidR="001D0FC3" w:rsidRPr="001D0FC3" w:rsidTr="001D0FC3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怀远中山医院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怀远汽车站北门往西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阜阳市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颍上县玛丽妇产医院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颍上县管仲大道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合肥市博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瑞健康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体检中心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安徽省合肥市东流路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999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号新城国际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座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2324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层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蚌埠市阳光医院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安徽省蚌埠市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上区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固镇县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侍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杰医院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固镇县垓下路东段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淮南东方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医院集团新庄孜矿医院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淮南八公山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淮南东方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医院集团淮化医院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泉山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马鞍山市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当涂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县博康医院</w:t>
            </w:r>
            <w:proofErr w:type="gram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巨星北路与三一四省道交叉口西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淮北矿业集团公司医疗卫生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管理处芦岭中心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宿州市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蛹桥区芦岭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镇健康路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蚌埠康桥医院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解放路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110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滁州市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凤阳明都医院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凤阳县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淮北市友好妇产医院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淮北市孟山北路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宿州市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砀山县协和医院有限公司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安徽省宿州市砀山县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砀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城镇民营工业园区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芜湖市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芜湖手足外科医院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芜湖经开区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六安市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舒茶镇龙王庙杏林医院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舒茶镇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宣城市</w:t>
            </w:r>
            <w:proofErr w:type="gram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宣城市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眼科医院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宣城市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九州大道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蚌埠市民康医院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蚌埠市兴业街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536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合肥金谷医院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亳州路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372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晨欣园商办楼</w:t>
            </w:r>
            <w:proofErr w:type="gramEnd"/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宣城市</w:t>
            </w:r>
            <w:proofErr w:type="gramEnd"/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宁国金瓯医院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宁国市东风北路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芜湖市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无为县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雍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南东闸口医院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二坝镇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淮南康德医院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潘集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淮南百姓医院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泉山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马鞍山市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马鞍山东方妇产医院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市红旗南路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大治村</w:t>
            </w:r>
            <w:proofErr w:type="gramEnd"/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芜湖市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安徽省无为县无纺医院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区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芜纺路</w:t>
            </w:r>
            <w:proofErr w:type="gramEnd"/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安徽双轮集团职工医院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界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光路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北京博仁医院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北京市丰台区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华乡纪家庙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郑王坟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号楼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北京国医中联医院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北京市海淀区四道口路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号银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辰大厦</w:t>
            </w:r>
            <w:proofErr w:type="gramEnd"/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北京嘉时安康医院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北京市房山区窦店镇腾龙家园五区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号楼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北京彭胜医院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北京市东城区天坛东路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号楼西侧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1-5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楼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济南泰山医院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市中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区济微路</w:t>
            </w:r>
            <w:proofErr w:type="gramEnd"/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密云佳婴妇产医院</w:t>
            </w:r>
            <w:proofErr w:type="gram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北京市密云县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檀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西路西侧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和睦家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建国门诊所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朝阳区国贸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吕梁市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临县同仁医院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临县胜利坪村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利津健民老年医疗护理中心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利津县津五路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136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宜宾奥斯迪康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骨医院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南岸叙府路西段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七台河市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七台河红十字博爱医院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七台河市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桃山区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大明街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8-1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锡林郭勒仁真心脑血管病医院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滨河路附近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乌鲁木齐市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乌鲁木齐益康中医医院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新市区鲤鱼山路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徐州市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徐州世纪医院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云龙区民富园公建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号楼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扬州市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扬州耀阳康复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广陵区耀阳路</w:t>
            </w:r>
            <w:proofErr w:type="gramEnd"/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徐州市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徐州康源老年护理院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泉山区泰山路文化城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徐州市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丰县仁和医院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丰县人民西路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连云港市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东海利民医院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东海县幸福南路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188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南昌市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南昌大学附属骨科医院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温州叶同仁中医院有限公司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鹿城区航标路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87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弄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天水市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天水民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康医院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秦州区师院路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天水市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天水广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业中医正骨专科医院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麦积区桥南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新建巷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宏达新区</w:t>
            </w:r>
            <w:proofErr w:type="gramEnd"/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瑞康医院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黑龙江省五常市山河林业局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遂宁市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大英仁爱医院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大英县蓬莱镇蓬乐街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深圳大学医院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深圳市南山区南海大道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3688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号（深圳大学校园内）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邵阳市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邵阳珂信肿瘤医院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新火车站对面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巴林左旗博雅医院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林东镇老财政局院内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沾化民心医院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沾化县洼镇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树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斌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骨科医院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梅州市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梅州市华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普健康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产业投资有限公司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广东省梅州市梅县区程江镇扶贵村梅塘西路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313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49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广州卓瑞门诊部有限公司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广州市天河区华夏路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富力盈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凯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广场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1205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，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1206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，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1207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房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荆州市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松滋海燕医院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新江口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镇言程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福清惠和医院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福建省福清市融城镇清荣大道原一中二部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温州鹿城五马姚大夫综合门诊部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温州市谢池商城</w:t>
            </w:r>
            <w:proofErr w:type="gramEnd"/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装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205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室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临沂和美家妇产医院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临沂市火车站附近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肥东安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贞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肥东经济开发区金阳路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无锡市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无锡坤如玛丽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无锡市解放西路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323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邯郸市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邯郸儿童康复医院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陵西大街与陵园路交汇处西南角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周口市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太康曙光医院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逊母口镇十字街向北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佛山都市妇产医院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广东省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佛山市禅城区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文昌西路火车站广场西侧票务中心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杭州市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杭州新城医院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下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沙学源街</w:t>
            </w:r>
            <w:proofErr w:type="gramEnd"/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1227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衡阳市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衡东县仁和医院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湖南省衡阳市衡东县草市镇裕华路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合肥经开外科医院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合肥市经开区芙蓉路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廊坊市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霸州健康管理中心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霸州市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富民道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海润温泉俱乐部西侧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柳州市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柳州九龙医院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柳州市柳南区柳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邕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310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和睦家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亮马诊所有限公司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北京市朝阳区东方东路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号楼会所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绍兴市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诸暨华山康复医院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诸暨华山康复医院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扬州市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江苏国际旅行卫生保健中心扬州分中心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维扬路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258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天水市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甘肃广济医疗教育投资股份有限公司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麦积区羲皇大道中路马跑泉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银川市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宁夏慈安妇儿医院有限公司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得胜工业区虹桥路天鹅湖小镇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号综合楼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绍兴市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绍兴舜江妇科医院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绍兴市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迪荡舜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江路与云东路交叉口龙骧大厦（龙骧园）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榆林市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吴堡同仁医院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吴堡县城黄河桥头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宜春市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袁州明月医院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宜春市袁州宜阳大道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147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3015D7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5D7">
              <w:rPr>
                <w:rFonts w:ascii="宋体" w:eastAsia="宋体" w:hAnsi="宋体" w:cs="Times New Roman" w:hint="eastAsia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3736975</wp:posOffset>
                  </wp:positionV>
                  <wp:extent cx="1943100" cy="1771650"/>
                  <wp:effectExtent l="19050" t="0" r="0" b="0"/>
                  <wp:wrapNone/>
                  <wp:docPr id="2" name="图片 5" descr="中国医疗设备杂志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中国医疗设备杂志社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D0FC3"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沧州市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河间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凯瑞医院</w:t>
            </w:r>
            <w:proofErr w:type="gram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河间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市西留庄乡西留庄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村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益阳市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益阳现代妇女儿童医院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山区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龙洲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北路与桃花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仑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路交叉口处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柳州市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三江县民族医院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三江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县古宜镇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河东开发区雅兴小区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莱芜市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莱芜</w:t>
            </w: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莱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济医院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莱城胜利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南路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丽水市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云和宁和医院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云和县元和街道城南东路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99-105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1D0FC3" w:rsidRPr="001D0FC3" w:rsidTr="001D0FC3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新余市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新余市第七医院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C3" w:rsidRPr="001D0FC3" w:rsidRDefault="001D0FC3" w:rsidP="001D0FC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仙来东</w:t>
            </w:r>
            <w:proofErr w:type="gramEnd"/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大道</w:t>
            </w:r>
            <w:r w:rsidRPr="001D0FC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  <w:r w:rsidRPr="001D0FC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</w:tbl>
    <w:p w:rsidR="003015D7" w:rsidRDefault="003015D7" w:rsidP="003015D7">
      <w:pPr>
        <w:jc w:val="right"/>
      </w:pPr>
    </w:p>
    <w:p w:rsidR="000055DF" w:rsidRDefault="003015D7" w:rsidP="00147C52">
      <w:pPr>
        <w:ind w:right="420"/>
        <w:jc w:val="right"/>
      </w:pPr>
      <w:r>
        <w:rPr>
          <w:rFonts w:hint="eastAsia"/>
        </w:rPr>
        <w:t>《中</w:t>
      </w:r>
      <w:r w:rsidRPr="003015D7">
        <w:rPr>
          <w:rFonts w:hint="eastAsia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2921635</wp:posOffset>
            </wp:positionV>
            <wp:extent cx="1943100" cy="1771650"/>
            <wp:effectExtent l="19050" t="0" r="0" b="0"/>
            <wp:wrapNone/>
            <wp:docPr id="18" name="图片 5" descr="中国医疗设备杂志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医疗设备杂志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国医疗设备</w:t>
      </w:r>
      <w:r w:rsidRPr="003015D7"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2464435</wp:posOffset>
            </wp:positionV>
            <wp:extent cx="1943100" cy="1771650"/>
            <wp:effectExtent l="19050" t="0" r="0" b="0"/>
            <wp:wrapNone/>
            <wp:docPr id="1" name="图片 5" descr="中国医疗设备杂志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医疗设备杂志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》杂</w:t>
      </w:r>
      <w:r w:rsidRPr="003015D7"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2616835</wp:posOffset>
            </wp:positionV>
            <wp:extent cx="1943100" cy="1771650"/>
            <wp:effectExtent l="19050" t="0" r="0" b="0"/>
            <wp:wrapNone/>
            <wp:docPr id="17" name="图片 5" descr="中国医疗设备杂志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医疗设备杂志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志</w:t>
      </w:r>
      <w:r w:rsidRPr="003015D7"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2769235</wp:posOffset>
            </wp:positionV>
            <wp:extent cx="1943100" cy="1771650"/>
            <wp:effectExtent l="19050" t="0" r="0" b="0"/>
            <wp:wrapNone/>
            <wp:docPr id="3" name="图片 5" descr="中国医疗设备杂志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医疗设备杂志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</w:p>
    <w:p w:rsidR="003015D7" w:rsidRDefault="00147C52" w:rsidP="00147C52">
      <w:pPr>
        <w:ind w:right="420"/>
        <w:jc w:val="center"/>
      </w:pPr>
      <w:r>
        <w:rPr>
          <w:rFonts w:hint="eastAsia"/>
        </w:rPr>
        <w:t xml:space="preserve">                                                                                                                  </w:t>
      </w:r>
      <w:r w:rsidR="003015D7">
        <w:rPr>
          <w:rFonts w:hint="eastAsia"/>
        </w:rPr>
        <w:t>2018</w:t>
      </w:r>
      <w:r w:rsidR="003015D7">
        <w:rPr>
          <w:rFonts w:hint="eastAsia"/>
        </w:rPr>
        <w:t>年</w:t>
      </w:r>
      <w:r w:rsidR="003015D7" w:rsidRPr="003015D7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2113915</wp:posOffset>
            </wp:positionV>
            <wp:extent cx="1943100" cy="1771650"/>
            <wp:effectExtent l="19050" t="0" r="0" b="0"/>
            <wp:wrapNone/>
            <wp:docPr id="16" name="图片 5" descr="中国医疗设备杂志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医疗设备杂志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15D7">
        <w:rPr>
          <w:rFonts w:hint="eastAsia"/>
        </w:rPr>
        <w:t>6</w:t>
      </w:r>
      <w:r w:rsidR="003015D7">
        <w:rPr>
          <w:rFonts w:hint="eastAsia"/>
        </w:rPr>
        <w:t>月</w:t>
      </w:r>
      <w:r w:rsidR="003015D7">
        <w:rPr>
          <w:rFonts w:hint="eastAsia"/>
        </w:rPr>
        <w:t>7</w:t>
      </w:r>
      <w:r w:rsidR="003015D7">
        <w:rPr>
          <w:rFonts w:hint="eastAsia"/>
        </w:rPr>
        <w:t>日</w:t>
      </w:r>
    </w:p>
    <w:p w:rsidR="003015D7" w:rsidRDefault="003015D7" w:rsidP="003015D7">
      <w:pPr>
        <w:jc w:val="right"/>
      </w:pPr>
    </w:p>
    <w:p w:rsidR="003015D7" w:rsidRDefault="003015D7" w:rsidP="003015D7">
      <w:pPr>
        <w:jc w:val="right"/>
      </w:pPr>
    </w:p>
    <w:sectPr w:rsidR="003015D7" w:rsidSect="001D0FC3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F30" w:rsidRDefault="000C0F30" w:rsidP="001D0FC3">
      <w:r>
        <w:separator/>
      </w:r>
    </w:p>
  </w:endnote>
  <w:endnote w:type="continuationSeparator" w:id="0">
    <w:p w:rsidR="000C0F30" w:rsidRDefault="000C0F30" w:rsidP="001D0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422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47C52" w:rsidRDefault="00147C5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7C52" w:rsidRDefault="00147C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F30" w:rsidRDefault="000C0F30" w:rsidP="001D0FC3">
      <w:r>
        <w:separator/>
      </w:r>
    </w:p>
  </w:footnote>
  <w:footnote w:type="continuationSeparator" w:id="0">
    <w:p w:rsidR="000C0F30" w:rsidRDefault="000C0F30" w:rsidP="001D0F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FC3"/>
    <w:rsid w:val="000055DF"/>
    <w:rsid w:val="000C0F30"/>
    <w:rsid w:val="00147C52"/>
    <w:rsid w:val="001D0FC3"/>
    <w:rsid w:val="002F566F"/>
    <w:rsid w:val="003015D7"/>
    <w:rsid w:val="00951C22"/>
    <w:rsid w:val="00B826B4"/>
    <w:rsid w:val="00BA7D72"/>
    <w:rsid w:val="00C33A0F"/>
    <w:rsid w:val="00C4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FC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015D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01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2018-06-21T10:26:00Z</cp:lastPrinted>
  <dcterms:created xsi:type="dcterms:W3CDTF">2018-06-21T05:55:00Z</dcterms:created>
  <dcterms:modified xsi:type="dcterms:W3CDTF">2018-06-21T10:44:00Z</dcterms:modified>
</cp:coreProperties>
</file>